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CD5C3" w14:textId="4BC7B560" w:rsidR="0037015D" w:rsidRDefault="00DD1E57" w:rsidP="00DD1E57">
      <w:pPr>
        <w:jc w:val="center"/>
        <w:rPr>
          <w:b/>
          <w:bCs/>
        </w:rPr>
      </w:pPr>
      <w:r w:rsidRPr="00DD1E57">
        <w:rPr>
          <w:b/>
          <w:bCs/>
        </w:rPr>
        <w:t>Лабораторная работа 6</w:t>
      </w:r>
      <w:r w:rsidR="005C1E31">
        <w:rPr>
          <w:b/>
          <w:bCs/>
        </w:rPr>
        <w:t xml:space="preserve"> </w:t>
      </w:r>
    </w:p>
    <w:p w14:paraId="021DD2E9" w14:textId="4D30DB28" w:rsidR="005C1E31" w:rsidRDefault="005C1E31" w:rsidP="00DD1E57">
      <w:pPr>
        <w:jc w:val="center"/>
        <w:rPr>
          <w:b/>
          <w:bCs/>
        </w:rPr>
      </w:pPr>
    </w:p>
    <w:p w14:paraId="6654754F" w14:textId="77777777" w:rsidR="005C1E31" w:rsidRPr="00DD1E57" w:rsidRDefault="005C1E31" w:rsidP="00DD1E57">
      <w:pPr>
        <w:jc w:val="center"/>
        <w:rPr>
          <w:b/>
          <w:bCs/>
        </w:rPr>
      </w:pPr>
    </w:p>
    <w:p w14:paraId="1EEE4A8D" w14:textId="6FEB14FB" w:rsidR="00DD1E57" w:rsidRDefault="00DD1E57" w:rsidP="00DD1E57">
      <w:pPr>
        <w:jc w:val="both"/>
      </w:pPr>
      <w:r>
        <w:t>Разбивку углов поворота трассы канала (Уг1, Уг2 и др.), место его примыкания к основному каналу, в точке ПК0, выполняют полярным способом от пунктов 1 и 2 планово-высотного обоснования топографической съемки (рис. 1)</w:t>
      </w:r>
    </w:p>
    <w:p w14:paraId="2890E117" w14:textId="5917E53A" w:rsidR="00DD1E57" w:rsidRDefault="00DD1E57" w:rsidP="00DD1E57">
      <w:pPr>
        <w:jc w:val="both"/>
      </w:pPr>
    </w:p>
    <w:p w14:paraId="04C1D2EB" w14:textId="1AC5239E" w:rsidR="00DD1E57" w:rsidRDefault="00DD1E57" w:rsidP="00DD1E57">
      <w:pPr>
        <w:jc w:val="both"/>
      </w:pPr>
    </w:p>
    <w:p w14:paraId="17F41840" w14:textId="6798DB15" w:rsidR="00DD1E57" w:rsidRDefault="00DD1E57" w:rsidP="00DD1E57">
      <w:pPr>
        <w:jc w:val="center"/>
      </w:pPr>
      <w:r>
        <w:rPr>
          <w:noProof/>
        </w:rPr>
        <w:drawing>
          <wp:inline distT="0" distB="0" distL="0" distR="0" wp14:anchorId="1A558B9E" wp14:editId="2CEEFE27">
            <wp:extent cx="4895687" cy="3518611"/>
            <wp:effectExtent l="0" t="0" r="63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8184" cy="3520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19A851" w14:textId="6C05452B" w:rsidR="00DD1E57" w:rsidRDefault="00DD1E57" w:rsidP="00DD1E57">
      <w:pPr>
        <w:jc w:val="center"/>
      </w:pPr>
      <w:r>
        <w:t>Рисунок 1. Разбивочный чертеж по выносу на местность участка канала</w:t>
      </w:r>
    </w:p>
    <w:p w14:paraId="213B79AF" w14:textId="01B7FA2E" w:rsidR="00DD1E57" w:rsidRDefault="00DD1E57" w:rsidP="00DD1E57">
      <w:pPr>
        <w:ind w:firstLine="567"/>
        <w:jc w:val="both"/>
      </w:pPr>
    </w:p>
    <w:p w14:paraId="0A0574C1" w14:textId="54247015" w:rsidR="00DD1E57" w:rsidRDefault="00DD1E57" w:rsidP="00DD1E57">
      <w:pPr>
        <w:ind w:firstLine="567"/>
        <w:jc w:val="both"/>
      </w:pPr>
      <w:r>
        <w:t>Координаты точек планово-высотного обоснования вычислены при выполнении тахеометрической съемки, от них и производится разбивка отдельных участков канала. Для выполнения необходимых расчетов графическим путем от координатной сетки измеряют координаты вершин поворота канала. Результаты приведены в таблице 1.</w:t>
      </w:r>
    </w:p>
    <w:p w14:paraId="1BE7416D" w14:textId="77777777" w:rsidR="005C1E31" w:rsidRDefault="005C1E31" w:rsidP="00DD1E57">
      <w:pPr>
        <w:ind w:firstLine="567"/>
        <w:jc w:val="both"/>
      </w:pPr>
    </w:p>
    <w:p w14:paraId="69949523" w14:textId="77777777" w:rsidR="005C1E31" w:rsidRDefault="005C1E31" w:rsidP="00DD1E57">
      <w:pPr>
        <w:ind w:firstLine="567"/>
        <w:jc w:val="both"/>
      </w:pPr>
    </w:p>
    <w:p w14:paraId="661F2987" w14:textId="77777777" w:rsidR="005C1E31" w:rsidRDefault="005C1E31" w:rsidP="00DD1E57">
      <w:pPr>
        <w:ind w:firstLine="567"/>
        <w:jc w:val="both"/>
      </w:pPr>
    </w:p>
    <w:p w14:paraId="28AA44F6" w14:textId="77777777" w:rsidR="005C1E31" w:rsidRDefault="005C1E31" w:rsidP="00DD1E57">
      <w:pPr>
        <w:ind w:firstLine="567"/>
        <w:jc w:val="both"/>
      </w:pPr>
    </w:p>
    <w:p w14:paraId="14ECB311" w14:textId="54890C50" w:rsidR="00DD1E57" w:rsidRDefault="00DD1E57" w:rsidP="00DD1E57">
      <w:pPr>
        <w:ind w:firstLine="567"/>
        <w:jc w:val="both"/>
      </w:pPr>
      <w:r>
        <w:lastRenderedPageBreak/>
        <w:t xml:space="preserve">Таблица </w:t>
      </w:r>
      <w:proofErr w:type="gramStart"/>
      <w:r>
        <w:t>1  Результаты</w:t>
      </w:r>
      <w:proofErr w:type="gramEnd"/>
      <w:r>
        <w:t xml:space="preserve"> измерений координат вершин поворота канала</w:t>
      </w:r>
    </w:p>
    <w:p w14:paraId="5B277998" w14:textId="6C58DF26" w:rsidR="00DD1E57" w:rsidRDefault="00DD1E57" w:rsidP="00DD1E57">
      <w:pPr>
        <w:ind w:firstLine="567"/>
        <w:jc w:val="both"/>
      </w:pPr>
      <w:r>
        <w:rPr>
          <w:noProof/>
        </w:rPr>
        <w:drawing>
          <wp:inline distT="0" distB="0" distL="0" distR="0" wp14:anchorId="76C928B0" wp14:editId="10CB8FD0">
            <wp:extent cx="5182704" cy="155082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5161" cy="1551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75A4AD" w14:textId="33D5CD18" w:rsidR="00DD1E57" w:rsidRDefault="00DD1E57" w:rsidP="00DD1E57">
      <w:pPr>
        <w:ind w:firstLine="567"/>
        <w:jc w:val="both"/>
      </w:pPr>
    </w:p>
    <w:p w14:paraId="2C29DDC6" w14:textId="25CB6AB7" w:rsidR="00DD1E57" w:rsidRDefault="007E75D3" w:rsidP="00DD1E57">
      <w:pPr>
        <w:ind w:firstLine="567"/>
        <w:jc w:val="both"/>
      </w:pPr>
      <w:r>
        <w:t>Результаты вычислений приведены в табл. 2, где в графах 2–7 представлены координаты точек и приращения координат. В графах 8–10 вычислить тангенсы румбов и румбы направлений, образованных точками планового обоснования, которые закреплены на местности, и углами поворота трассы. Например, тангенс направления линии пункт 2 – ПК0 (см. рис. 1) равен</w:t>
      </w:r>
    </w:p>
    <w:p w14:paraId="424D002D" w14:textId="562294E8" w:rsidR="00DD1E57" w:rsidRDefault="007E75D3" w:rsidP="007E75D3">
      <w:pPr>
        <w:ind w:firstLine="567"/>
        <w:jc w:val="center"/>
      </w:pPr>
      <w:r>
        <w:rPr>
          <w:noProof/>
        </w:rPr>
        <w:drawing>
          <wp:inline distT="0" distB="0" distL="0" distR="0" wp14:anchorId="0B5BE715" wp14:editId="01773B17">
            <wp:extent cx="2743200" cy="830627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6922" cy="831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B760ED" w14:textId="210E1E78" w:rsidR="007E75D3" w:rsidRDefault="007E75D3" w:rsidP="007E75D3">
      <w:pPr>
        <w:ind w:firstLine="567"/>
        <w:jc w:val="center"/>
      </w:pPr>
    </w:p>
    <w:p w14:paraId="35B3A82D" w14:textId="0631526F" w:rsidR="007E75D3" w:rsidRDefault="007E75D3" w:rsidP="007E75D3">
      <w:pPr>
        <w:ind w:firstLine="567"/>
        <w:jc w:val="both"/>
      </w:pPr>
      <w:r>
        <w:t>Знаки приращений координат определяют название румбов. По величине и названию румба определяют соответствующий дирекционный угол линии. Горизонтальный угол, который необходимо отложить на местности теодолитом от линии 2 – 1 по направлению 2 –ПК0, вычисляют из разности дирекционных углов этих линий. Если величина дирекционного угла для правой линии окажется меньше, чем для левой, то к ней добавляют 360°:</w:t>
      </w:r>
    </w:p>
    <w:p w14:paraId="2D34287E" w14:textId="03EC463A" w:rsidR="007E75D3" w:rsidRDefault="007E75D3" w:rsidP="007E75D3">
      <w:pPr>
        <w:ind w:firstLine="567"/>
        <w:jc w:val="center"/>
      </w:pPr>
      <w:r>
        <w:rPr>
          <w:noProof/>
        </w:rPr>
        <w:drawing>
          <wp:inline distT="0" distB="0" distL="0" distR="0" wp14:anchorId="1C378D8D" wp14:editId="37655B57">
            <wp:extent cx="2122170" cy="543560"/>
            <wp:effectExtent l="0" t="0" r="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170" cy="54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4ED133" w14:textId="1195625B" w:rsidR="007E75D3" w:rsidRDefault="007E75D3" w:rsidP="007E75D3">
      <w:pPr>
        <w:ind w:firstLine="567"/>
        <w:jc w:val="center"/>
      </w:pPr>
    </w:p>
    <w:p w14:paraId="05FC19DB" w14:textId="77777777" w:rsidR="007E75D3" w:rsidRDefault="007E75D3" w:rsidP="007E75D3">
      <w:r>
        <w:t>Вычисление длин линий от точек планового обоснования до углов</w:t>
      </w:r>
    </w:p>
    <w:p w14:paraId="2AEAFC4D" w14:textId="3FDF4E0B" w:rsidR="007E75D3" w:rsidRDefault="007E75D3" w:rsidP="007E75D3">
      <w:r>
        <w:t>поворота производят по формуле:</w:t>
      </w:r>
    </w:p>
    <w:p w14:paraId="74C1CEA4" w14:textId="4A2150D4" w:rsidR="007E75D3" w:rsidRDefault="007E75D3" w:rsidP="007E75D3"/>
    <w:p w14:paraId="68B18543" w14:textId="27245A6D" w:rsidR="007E75D3" w:rsidRDefault="007E75D3" w:rsidP="007E75D3">
      <w:pPr>
        <w:jc w:val="center"/>
      </w:pPr>
      <w:r>
        <w:rPr>
          <w:noProof/>
        </w:rPr>
        <w:drawing>
          <wp:inline distT="0" distB="0" distL="0" distR="0" wp14:anchorId="06E996C9" wp14:editId="7CF40BFE">
            <wp:extent cx="2924355" cy="665550"/>
            <wp:effectExtent l="0" t="0" r="0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7815" cy="668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7E23FC" w14:textId="7CC1CB55" w:rsidR="007E75D3" w:rsidRDefault="007E75D3"/>
    <w:p w14:paraId="64E686AD" w14:textId="77777777" w:rsidR="007E75D3" w:rsidRDefault="007E75D3" w:rsidP="007E75D3">
      <w:pPr>
        <w:jc w:val="center"/>
        <w:sectPr w:rsidR="007E75D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4EA7B408" w14:textId="11EBB86A" w:rsidR="007E75D3" w:rsidRDefault="007E75D3" w:rsidP="007E75D3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3774E58A" wp14:editId="444989F0">
            <wp:simplePos x="0" y="0"/>
            <wp:positionH relativeFrom="column">
              <wp:posOffset>60724</wp:posOffset>
            </wp:positionH>
            <wp:positionV relativeFrom="paragraph">
              <wp:posOffset>372140</wp:posOffset>
            </wp:positionV>
            <wp:extent cx="9480434" cy="4582632"/>
            <wp:effectExtent l="0" t="0" r="6985" b="8890"/>
            <wp:wrapTopAndBottom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0434" cy="4582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Таблица 2</w:t>
      </w:r>
    </w:p>
    <w:p w14:paraId="6DF533E9" w14:textId="0A790D2F" w:rsidR="007E75D3" w:rsidRDefault="007E75D3" w:rsidP="007E75D3">
      <w:pPr>
        <w:jc w:val="center"/>
      </w:pPr>
    </w:p>
    <w:p w14:paraId="0216D927" w14:textId="2E6DF857" w:rsidR="007E75D3" w:rsidRDefault="007E75D3"/>
    <w:p w14:paraId="09A9EABF" w14:textId="07B808CA" w:rsidR="007E75D3" w:rsidRDefault="007E75D3" w:rsidP="007E75D3">
      <w:pPr>
        <w:ind w:firstLine="567"/>
        <w:jc w:val="both"/>
        <w:sectPr w:rsidR="007E75D3" w:rsidSect="007E75D3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14:paraId="41BFB349" w14:textId="77777777" w:rsidR="00CB5C26" w:rsidRDefault="007E75D3" w:rsidP="007E75D3">
      <w:pPr>
        <w:ind w:firstLine="567"/>
        <w:jc w:val="both"/>
      </w:pPr>
      <w:r>
        <w:lastRenderedPageBreak/>
        <w:t xml:space="preserve">При вычислении получены лишь горизонтальные </w:t>
      </w:r>
      <w:proofErr w:type="spellStart"/>
      <w:r>
        <w:t>проложения</w:t>
      </w:r>
      <w:proofErr w:type="spellEnd"/>
      <w:r>
        <w:t xml:space="preserve"> линий. В натуре откладывают линии с учетом угла наклона. Для этого определяют поправку </w:t>
      </w:r>
      <w:proofErr w:type="spellStart"/>
      <w:r>
        <w:t>Δd</w:t>
      </w:r>
      <w:proofErr w:type="spellEnd"/>
      <w:r>
        <w:t xml:space="preserve"> за наклон линии, которая равна </w:t>
      </w:r>
      <w:proofErr w:type="spellStart"/>
      <w:r>
        <w:t>Δd</w:t>
      </w:r>
      <w:proofErr w:type="spellEnd"/>
      <w:r>
        <w:t xml:space="preserve"> </w:t>
      </w:r>
      <w:r w:rsidR="00CB5C26">
        <w:t>=</w:t>
      </w:r>
      <w:r w:rsidR="00CB5C26" w:rsidRPr="00CB5C26">
        <w:t xml:space="preserve"> </w:t>
      </w:r>
      <w:r w:rsidR="00CB5C26">
        <w:t>Δh</w:t>
      </w:r>
      <w:r w:rsidRPr="00CB5C26">
        <w:rPr>
          <w:vertAlign w:val="superscript"/>
        </w:rPr>
        <w:t>2</w:t>
      </w:r>
      <w:r w:rsidR="00CB5C26">
        <w:t>/2</w:t>
      </w:r>
      <w:r>
        <w:t xml:space="preserve">d, где </w:t>
      </w:r>
      <w:proofErr w:type="spellStart"/>
      <w:r w:rsidR="00CB5C26">
        <w:t>Δh</w:t>
      </w:r>
      <w:proofErr w:type="spellEnd"/>
      <w:r w:rsidR="00CB5C26">
        <w:t xml:space="preserve"> </w:t>
      </w:r>
      <w:r>
        <w:t xml:space="preserve">– превышение, определяемое разностью отметок концов линии. Тогда откладываемое на местности расстояние </w:t>
      </w:r>
      <w:r w:rsidR="00CB5C26">
        <w:t>D=</w:t>
      </w:r>
      <w:proofErr w:type="spellStart"/>
      <w:r w:rsidR="00CB5C26">
        <w:t>d+</w:t>
      </w:r>
      <w:r>
        <w:t>Δ</w:t>
      </w:r>
      <w:proofErr w:type="gramStart"/>
      <w:r>
        <w:t>d</w:t>
      </w:r>
      <w:proofErr w:type="spellEnd"/>
      <w:r>
        <w:t xml:space="preserve"> .</w:t>
      </w:r>
      <w:proofErr w:type="gramEnd"/>
      <w:r>
        <w:t xml:space="preserve"> </w:t>
      </w:r>
    </w:p>
    <w:p w14:paraId="1DFB90B3" w14:textId="554D744D" w:rsidR="007E75D3" w:rsidRDefault="007E75D3" w:rsidP="007E75D3">
      <w:pPr>
        <w:ind w:firstLine="567"/>
        <w:jc w:val="both"/>
      </w:pPr>
      <w:r>
        <w:t>Если вдоль линии имеются участки с переменными уклонами, например, линия пункт 2–Уг4, то поправки вводятся отдельно для каждого участка. При уклонах менее 0,02–0,03 ввиду малости поправки не вводят. Вычисления заполнить в табл. 3.</w:t>
      </w:r>
    </w:p>
    <w:p w14:paraId="17738318" w14:textId="4578F062" w:rsidR="00565A6A" w:rsidRDefault="00565A6A" w:rsidP="007E75D3">
      <w:pPr>
        <w:ind w:firstLine="567"/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7"/>
        <w:gridCol w:w="1776"/>
        <w:gridCol w:w="1777"/>
        <w:gridCol w:w="1777"/>
        <w:gridCol w:w="1777"/>
      </w:tblGrid>
      <w:tr w:rsidR="00565A6A" w14:paraId="1F01DEC3" w14:textId="77777777" w:rsidTr="00565A6A">
        <w:tc>
          <w:tcPr>
            <w:tcW w:w="2237" w:type="dxa"/>
          </w:tcPr>
          <w:p w14:paraId="4C975407" w14:textId="6AAEBC59" w:rsidR="00565A6A" w:rsidRDefault="00565A6A" w:rsidP="007E75D3">
            <w:pPr>
              <w:jc w:val="both"/>
            </w:pPr>
            <w:r>
              <w:t>Наименование линии</w:t>
            </w:r>
          </w:p>
        </w:tc>
        <w:tc>
          <w:tcPr>
            <w:tcW w:w="1776" w:type="dxa"/>
          </w:tcPr>
          <w:p w14:paraId="647F7BD7" w14:textId="7765F920" w:rsidR="00565A6A" w:rsidRDefault="00565A6A" w:rsidP="007E75D3">
            <w:pPr>
              <w:jc w:val="both"/>
            </w:pPr>
            <w:r>
              <w:t>d, м</w:t>
            </w:r>
          </w:p>
        </w:tc>
        <w:tc>
          <w:tcPr>
            <w:tcW w:w="1777" w:type="dxa"/>
          </w:tcPr>
          <w:p w14:paraId="1E3643F8" w14:textId="00BC53D7" w:rsidR="00565A6A" w:rsidRDefault="00565A6A" w:rsidP="007E75D3">
            <w:pPr>
              <w:jc w:val="both"/>
            </w:pPr>
            <w:proofErr w:type="spellStart"/>
            <w:r>
              <w:t>Δh</w:t>
            </w:r>
            <w:proofErr w:type="spellEnd"/>
            <w:r>
              <w:t>, м</w:t>
            </w:r>
          </w:p>
        </w:tc>
        <w:tc>
          <w:tcPr>
            <w:tcW w:w="1777" w:type="dxa"/>
          </w:tcPr>
          <w:p w14:paraId="09BEC525" w14:textId="29CFDB5D" w:rsidR="00565A6A" w:rsidRDefault="00565A6A" w:rsidP="007E75D3">
            <w:pPr>
              <w:jc w:val="both"/>
            </w:pPr>
            <w:proofErr w:type="spellStart"/>
            <w:r>
              <w:t>Δd</w:t>
            </w:r>
            <w:proofErr w:type="spellEnd"/>
            <w:r>
              <w:t>, м</w:t>
            </w:r>
          </w:p>
        </w:tc>
        <w:tc>
          <w:tcPr>
            <w:tcW w:w="1777" w:type="dxa"/>
          </w:tcPr>
          <w:p w14:paraId="769DCE57" w14:textId="3CFA6285" w:rsidR="00565A6A" w:rsidRDefault="00565A6A" w:rsidP="007E75D3">
            <w:pPr>
              <w:jc w:val="both"/>
            </w:pPr>
            <w:r>
              <w:t xml:space="preserve">D, м </w:t>
            </w:r>
          </w:p>
        </w:tc>
      </w:tr>
      <w:tr w:rsidR="00565A6A" w14:paraId="312F5A52" w14:textId="77777777" w:rsidTr="00565A6A">
        <w:tc>
          <w:tcPr>
            <w:tcW w:w="2237" w:type="dxa"/>
          </w:tcPr>
          <w:p w14:paraId="25CB9BC2" w14:textId="0CFAB457" w:rsidR="00565A6A" w:rsidRDefault="00565A6A" w:rsidP="007E75D3">
            <w:pPr>
              <w:jc w:val="both"/>
            </w:pPr>
            <w:r>
              <w:t>Пункт 2 – ПК0</w:t>
            </w:r>
          </w:p>
        </w:tc>
        <w:tc>
          <w:tcPr>
            <w:tcW w:w="1776" w:type="dxa"/>
          </w:tcPr>
          <w:p w14:paraId="0F232ECE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290B4C1C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53C759B2" w14:textId="22DA3AB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21C8D8BC" w14:textId="77777777" w:rsidR="00565A6A" w:rsidRDefault="00565A6A" w:rsidP="007E75D3">
            <w:pPr>
              <w:jc w:val="both"/>
            </w:pPr>
          </w:p>
        </w:tc>
      </w:tr>
      <w:tr w:rsidR="00565A6A" w14:paraId="38864E58" w14:textId="77777777" w:rsidTr="00565A6A">
        <w:tc>
          <w:tcPr>
            <w:tcW w:w="2237" w:type="dxa"/>
          </w:tcPr>
          <w:p w14:paraId="00A8D435" w14:textId="7AB67CB0" w:rsidR="00565A6A" w:rsidRDefault="00565A6A" w:rsidP="007E75D3">
            <w:pPr>
              <w:jc w:val="both"/>
            </w:pPr>
            <w:r>
              <w:t>Пункт 2 – точка К</w:t>
            </w:r>
          </w:p>
        </w:tc>
        <w:tc>
          <w:tcPr>
            <w:tcW w:w="1776" w:type="dxa"/>
          </w:tcPr>
          <w:p w14:paraId="67E1B59D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384A0314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5901495D" w14:textId="3173888B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2168475C" w14:textId="77777777" w:rsidR="00565A6A" w:rsidRDefault="00565A6A" w:rsidP="007E75D3">
            <w:pPr>
              <w:jc w:val="both"/>
            </w:pPr>
          </w:p>
        </w:tc>
      </w:tr>
      <w:tr w:rsidR="00565A6A" w14:paraId="6527E6F6" w14:textId="77777777" w:rsidTr="00565A6A">
        <w:tc>
          <w:tcPr>
            <w:tcW w:w="2237" w:type="dxa"/>
          </w:tcPr>
          <w:p w14:paraId="1378491C" w14:textId="16C0B23C" w:rsidR="00565A6A" w:rsidRDefault="00565A6A" w:rsidP="007E75D3">
            <w:pPr>
              <w:jc w:val="both"/>
            </w:pPr>
            <w:r>
              <w:t>Точка К – Уг3</w:t>
            </w:r>
          </w:p>
        </w:tc>
        <w:tc>
          <w:tcPr>
            <w:tcW w:w="1776" w:type="dxa"/>
          </w:tcPr>
          <w:p w14:paraId="0899610F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5DF7467F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7F2D4487" w14:textId="0A64F428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06AAE535" w14:textId="77777777" w:rsidR="00565A6A" w:rsidRDefault="00565A6A" w:rsidP="007E75D3">
            <w:pPr>
              <w:jc w:val="both"/>
            </w:pPr>
          </w:p>
        </w:tc>
      </w:tr>
      <w:tr w:rsidR="00565A6A" w14:paraId="102C439C" w14:textId="77777777" w:rsidTr="00565A6A">
        <w:tc>
          <w:tcPr>
            <w:tcW w:w="7567" w:type="dxa"/>
            <w:gridSpan w:val="4"/>
          </w:tcPr>
          <w:p w14:paraId="7C0E2902" w14:textId="16E5B812" w:rsidR="00565A6A" w:rsidRDefault="00565A6A" w:rsidP="007E75D3">
            <w:pPr>
              <w:jc w:val="both"/>
            </w:pPr>
            <w:r>
              <w:t xml:space="preserve">Общая длина линии пункт 2 – Уг3 </w:t>
            </w:r>
          </w:p>
        </w:tc>
        <w:tc>
          <w:tcPr>
            <w:tcW w:w="1777" w:type="dxa"/>
          </w:tcPr>
          <w:p w14:paraId="4E39883C" w14:textId="05D34450" w:rsidR="00565A6A" w:rsidRDefault="00565A6A" w:rsidP="007E75D3">
            <w:pPr>
              <w:jc w:val="both"/>
            </w:pPr>
            <w:r>
              <w:t>70,33</w:t>
            </w:r>
          </w:p>
        </w:tc>
      </w:tr>
      <w:tr w:rsidR="00565A6A" w14:paraId="76046CF2" w14:textId="77777777" w:rsidTr="00565A6A">
        <w:tc>
          <w:tcPr>
            <w:tcW w:w="2237" w:type="dxa"/>
          </w:tcPr>
          <w:p w14:paraId="0D2A7B09" w14:textId="6D8C6A59" w:rsidR="00565A6A" w:rsidRDefault="00565A6A" w:rsidP="007E75D3">
            <w:pPr>
              <w:jc w:val="both"/>
            </w:pPr>
            <w:r>
              <w:t>Пункт 1 – Уг1</w:t>
            </w:r>
          </w:p>
        </w:tc>
        <w:tc>
          <w:tcPr>
            <w:tcW w:w="1776" w:type="dxa"/>
          </w:tcPr>
          <w:p w14:paraId="31BEC710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7013EEB0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7EE76C87" w14:textId="38249FD1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0F3B6E55" w14:textId="77777777" w:rsidR="00565A6A" w:rsidRDefault="00565A6A" w:rsidP="007E75D3">
            <w:pPr>
              <w:jc w:val="both"/>
            </w:pPr>
          </w:p>
        </w:tc>
      </w:tr>
      <w:tr w:rsidR="00565A6A" w14:paraId="71332B6C" w14:textId="77777777" w:rsidTr="00565A6A">
        <w:tc>
          <w:tcPr>
            <w:tcW w:w="2237" w:type="dxa"/>
          </w:tcPr>
          <w:p w14:paraId="22D4775A" w14:textId="1237B833" w:rsidR="00565A6A" w:rsidRDefault="00565A6A" w:rsidP="007E75D3">
            <w:pPr>
              <w:jc w:val="both"/>
            </w:pPr>
            <w:r>
              <w:t>Пункт 1 – Уг2</w:t>
            </w:r>
          </w:p>
        </w:tc>
        <w:tc>
          <w:tcPr>
            <w:tcW w:w="1776" w:type="dxa"/>
          </w:tcPr>
          <w:p w14:paraId="4BF37FDA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16B74EF4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577CA4F6" w14:textId="47B8C701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63D1583E" w14:textId="77777777" w:rsidR="00565A6A" w:rsidRDefault="00565A6A" w:rsidP="007E75D3">
            <w:pPr>
              <w:jc w:val="both"/>
            </w:pPr>
          </w:p>
        </w:tc>
      </w:tr>
      <w:tr w:rsidR="00565A6A" w14:paraId="724E7280" w14:textId="77777777" w:rsidTr="00565A6A">
        <w:tc>
          <w:tcPr>
            <w:tcW w:w="2237" w:type="dxa"/>
          </w:tcPr>
          <w:p w14:paraId="5315B376" w14:textId="4F35FC09" w:rsidR="00565A6A" w:rsidRDefault="00565A6A" w:rsidP="007E75D3">
            <w:pPr>
              <w:jc w:val="both"/>
            </w:pPr>
            <w:r>
              <w:t>Пункт 2 – точка а</w:t>
            </w:r>
          </w:p>
        </w:tc>
        <w:tc>
          <w:tcPr>
            <w:tcW w:w="1776" w:type="dxa"/>
          </w:tcPr>
          <w:p w14:paraId="02929EFF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27D0AB3D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4DEA4A0B" w14:textId="115C9519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302764B0" w14:textId="77777777" w:rsidR="00565A6A" w:rsidRDefault="00565A6A" w:rsidP="007E75D3">
            <w:pPr>
              <w:jc w:val="both"/>
            </w:pPr>
          </w:p>
        </w:tc>
      </w:tr>
      <w:tr w:rsidR="00565A6A" w14:paraId="305E28F5" w14:textId="77777777" w:rsidTr="00565A6A">
        <w:tc>
          <w:tcPr>
            <w:tcW w:w="2237" w:type="dxa"/>
          </w:tcPr>
          <w:p w14:paraId="1E6ADFE8" w14:textId="2423C7A9" w:rsidR="00565A6A" w:rsidRDefault="00565A6A" w:rsidP="007E75D3">
            <w:pPr>
              <w:jc w:val="both"/>
            </w:pPr>
            <w:r>
              <w:t>Точка а – точка б</w:t>
            </w:r>
          </w:p>
        </w:tc>
        <w:tc>
          <w:tcPr>
            <w:tcW w:w="1776" w:type="dxa"/>
          </w:tcPr>
          <w:p w14:paraId="051C97C2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34F6A41A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75023CE1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71E66FDB" w14:textId="77777777" w:rsidR="00565A6A" w:rsidRDefault="00565A6A" w:rsidP="007E75D3">
            <w:pPr>
              <w:jc w:val="both"/>
            </w:pPr>
          </w:p>
        </w:tc>
      </w:tr>
      <w:tr w:rsidR="00565A6A" w14:paraId="15225AD9" w14:textId="77777777" w:rsidTr="00565A6A">
        <w:tc>
          <w:tcPr>
            <w:tcW w:w="2237" w:type="dxa"/>
          </w:tcPr>
          <w:p w14:paraId="27561759" w14:textId="6C68110C" w:rsidR="00565A6A" w:rsidRDefault="00565A6A" w:rsidP="007E75D3">
            <w:pPr>
              <w:jc w:val="both"/>
            </w:pPr>
            <w:r>
              <w:t>Точка б – Уг4</w:t>
            </w:r>
          </w:p>
        </w:tc>
        <w:tc>
          <w:tcPr>
            <w:tcW w:w="1776" w:type="dxa"/>
          </w:tcPr>
          <w:p w14:paraId="2CCA6ABB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6C6D40A7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365633C4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240CABAA" w14:textId="77777777" w:rsidR="00565A6A" w:rsidRDefault="00565A6A" w:rsidP="007E75D3">
            <w:pPr>
              <w:jc w:val="both"/>
            </w:pPr>
          </w:p>
        </w:tc>
      </w:tr>
      <w:tr w:rsidR="00565A6A" w14:paraId="47C734BA" w14:textId="77777777" w:rsidTr="00565A6A">
        <w:tc>
          <w:tcPr>
            <w:tcW w:w="7567" w:type="dxa"/>
            <w:gridSpan w:val="4"/>
          </w:tcPr>
          <w:p w14:paraId="31EE58E3" w14:textId="00388495" w:rsidR="00565A6A" w:rsidRDefault="00565A6A" w:rsidP="007E75D3">
            <w:pPr>
              <w:jc w:val="both"/>
            </w:pPr>
            <w:r>
              <w:t xml:space="preserve">Общая длина линии пункт 2 – Уг4 </w:t>
            </w:r>
          </w:p>
        </w:tc>
        <w:tc>
          <w:tcPr>
            <w:tcW w:w="1777" w:type="dxa"/>
          </w:tcPr>
          <w:p w14:paraId="590C4BDD" w14:textId="13430799" w:rsidR="00565A6A" w:rsidRPr="00565A6A" w:rsidRDefault="00565A6A" w:rsidP="007E75D3">
            <w:pPr>
              <w:jc w:val="both"/>
            </w:pPr>
            <w:r w:rsidRPr="00565A6A">
              <w:t>102,63</w:t>
            </w:r>
          </w:p>
        </w:tc>
      </w:tr>
      <w:tr w:rsidR="00565A6A" w14:paraId="6543FBDC" w14:textId="77777777" w:rsidTr="00565A6A">
        <w:tc>
          <w:tcPr>
            <w:tcW w:w="2237" w:type="dxa"/>
          </w:tcPr>
          <w:p w14:paraId="4C19656E" w14:textId="4DCF26ED" w:rsidR="00565A6A" w:rsidRDefault="00565A6A" w:rsidP="007E75D3">
            <w:pPr>
              <w:jc w:val="both"/>
            </w:pPr>
            <w:r>
              <w:t>Уг3 – Уг4</w:t>
            </w:r>
          </w:p>
        </w:tc>
        <w:tc>
          <w:tcPr>
            <w:tcW w:w="1776" w:type="dxa"/>
          </w:tcPr>
          <w:p w14:paraId="055500FF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2913F222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7D3CBE5E" w14:textId="77777777" w:rsidR="00565A6A" w:rsidRDefault="00565A6A" w:rsidP="007E75D3">
            <w:pPr>
              <w:jc w:val="both"/>
            </w:pPr>
          </w:p>
        </w:tc>
        <w:tc>
          <w:tcPr>
            <w:tcW w:w="1777" w:type="dxa"/>
          </w:tcPr>
          <w:p w14:paraId="1E6008F2" w14:textId="77777777" w:rsidR="00565A6A" w:rsidRDefault="00565A6A" w:rsidP="007E75D3">
            <w:pPr>
              <w:jc w:val="both"/>
            </w:pPr>
          </w:p>
        </w:tc>
      </w:tr>
    </w:tbl>
    <w:p w14:paraId="4BAAB013" w14:textId="77777777" w:rsidR="00565A6A" w:rsidRDefault="00565A6A" w:rsidP="007E75D3">
      <w:pPr>
        <w:ind w:firstLine="567"/>
        <w:jc w:val="both"/>
      </w:pPr>
    </w:p>
    <w:sectPr w:rsidR="00565A6A" w:rsidSect="007E75D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E57"/>
    <w:rsid w:val="0037015D"/>
    <w:rsid w:val="00565A6A"/>
    <w:rsid w:val="005C1E31"/>
    <w:rsid w:val="007E75D3"/>
    <w:rsid w:val="00CB5C26"/>
    <w:rsid w:val="00DD1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255D7"/>
  <w15:chartTrackingRefBased/>
  <w15:docId w15:val="{2792B4D0-DA59-4492-9140-40FE540F4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1E57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5A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Пк1</dc:creator>
  <cp:keywords/>
  <dc:description/>
  <cp:lastModifiedBy>Acer</cp:lastModifiedBy>
  <cp:revision>5</cp:revision>
  <dcterms:created xsi:type="dcterms:W3CDTF">2023-09-18T03:56:00Z</dcterms:created>
  <dcterms:modified xsi:type="dcterms:W3CDTF">2023-09-18T05:00:00Z</dcterms:modified>
</cp:coreProperties>
</file>